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092DC" w14:textId="77777777" w:rsidR="00472C7D" w:rsidRPr="00141831" w:rsidRDefault="00472C7D" w:rsidP="00472C7D">
      <w:pPr>
        <w:pStyle w:val="NetEntTitle"/>
        <w:pBdr>
          <w:left w:val="single" w:sz="36" w:space="12" w:color="78BE20"/>
        </w:pBdr>
        <w:spacing w:before="0" w:after="0"/>
        <w:jc w:val="left"/>
        <w:rPr>
          <w:rFonts w:cs="Arial"/>
          <w:bCs/>
          <w:sz w:val="18"/>
          <w:szCs w:val="18"/>
        </w:rPr>
      </w:pPr>
      <w:r w:rsidRPr="00141831">
        <w:rPr>
          <w:rFonts w:cs="Arial"/>
          <w:bCs/>
          <w:sz w:val="18"/>
          <w:szCs w:val="18"/>
        </w:rPr>
        <w:t>PRESS RELEASE</w:t>
      </w:r>
    </w:p>
    <w:p w14:paraId="347EFC48" w14:textId="39672878" w:rsidR="00472C7D" w:rsidRPr="00141831" w:rsidRDefault="00D829A1" w:rsidP="00472C7D">
      <w:pPr>
        <w:pStyle w:val="NetEntTitle"/>
        <w:pBdr>
          <w:left w:val="single" w:sz="36" w:space="12" w:color="78BE20"/>
        </w:pBdr>
        <w:spacing w:before="0" w:after="0"/>
        <w:jc w:val="left"/>
        <w:rPr>
          <w:rFonts w:cs="Arial"/>
          <w:b w:val="0"/>
          <w:bCs/>
          <w:sz w:val="18"/>
          <w:szCs w:val="18"/>
          <w:lang w:val="en-GB"/>
        </w:rPr>
      </w:pPr>
      <w:r>
        <w:rPr>
          <w:rFonts w:cs="Arial"/>
          <w:b w:val="0"/>
          <w:bCs/>
          <w:sz w:val="18"/>
          <w:szCs w:val="18"/>
          <w:lang w:val="en-GB"/>
        </w:rPr>
        <w:t>29</w:t>
      </w:r>
      <w:r w:rsidR="008F6D2E" w:rsidRPr="00141831">
        <w:rPr>
          <w:rFonts w:cs="Arial"/>
          <w:b w:val="0"/>
          <w:bCs/>
          <w:sz w:val="18"/>
          <w:szCs w:val="18"/>
          <w:lang w:val="en-GB"/>
        </w:rPr>
        <w:t>/</w:t>
      </w:r>
      <w:r>
        <w:rPr>
          <w:rFonts w:cs="Arial"/>
          <w:b w:val="0"/>
          <w:bCs/>
          <w:sz w:val="18"/>
          <w:szCs w:val="18"/>
          <w:lang w:val="en-GB"/>
        </w:rPr>
        <w:t>30</w:t>
      </w:r>
      <w:r w:rsidR="008F6D2E" w:rsidRPr="00141831">
        <w:rPr>
          <w:rFonts w:cs="Arial"/>
          <w:b w:val="0"/>
          <w:bCs/>
          <w:sz w:val="18"/>
          <w:szCs w:val="18"/>
          <w:lang w:val="en-GB"/>
        </w:rPr>
        <w:t>/2022</w:t>
      </w:r>
    </w:p>
    <w:p w14:paraId="06A12177" w14:textId="77777777" w:rsidR="00472C7D" w:rsidRPr="00141831" w:rsidRDefault="00472C7D" w:rsidP="00472C7D">
      <w:pPr>
        <w:pStyle w:val="NetEntTitle"/>
        <w:pBdr>
          <w:left w:val="single" w:sz="36" w:space="12" w:color="78BE20"/>
        </w:pBdr>
        <w:spacing w:before="0" w:after="0"/>
        <w:jc w:val="left"/>
        <w:rPr>
          <w:rFonts w:cs="Arial"/>
          <w:bCs/>
          <w:sz w:val="22"/>
          <w:szCs w:val="22"/>
        </w:rPr>
      </w:pPr>
    </w:p>
    <w:p w14:paraId="4034B677" w14:textId="240B0EA8" w:rsidR="005F08A0" w:rsidRPr="00141831" w:rsidRDefault="005F08A0" w:rsidP="00993597">
      <w:pPr>
        <w:pStyle w:val="NoSpacing"/>
        <w:spacing w:line="276" w:lineRule="auto"/>
        <w:rPr>
          <w:rFonts w:ascii="Arial" w:hAnsi="Arial" w:cs="Arial"/>
          <w:sz w:val="22"/>
          <w:szCs w:val="22"/>
        </w:rPr>
      </w:pPr>
    </w:p>
    <w:p w14:paraId="5AF20CDA" w14:textId="77777777" w:rsidR="00141831" w:rsidRPr="00D829A1" w:rsidRDefault="00141831" w:rsidP="00D829A1">
      <w:pPr>
        <w:jc w:val="center"/>
        <w:rPr>
          <w:rFonts w:ascii="Helvetica" w:hAnsi="Helvetica" w:cs="Arial"/>
          <w:b/>
          <w:bCs/>
          <w:sz w:val="40"/>
          <w:szCs w:val="40"/>
          <w:lang w:val="en-US" w:eastAsia="en-US"/>
        </w:rPr>
      </w:pPr>
      <w:proofErr w:type="spellStart"/>
      <w:r w:rsidRPr="00D829A1">
        <w:rPr>
          <w:rFonts w:ascii="Helvetica" w:hAnsi="Helvetica" w:cs="Arial"/>
          <w:b/>
          <w:bCs/>
          <w:sz w:val="40"/>
          <w:szCs w:val="40"/>
          <w:lang w:val="en-US" w:eastAsia="en-US"/>
        </w:rPr>
        <w:t>NetEnt’s</w:t>
      </w:r>
      <w:proofErr w:type="spellEnd"/>
      <w:r w:rsidRPr="00D829A1">
        <w:rPr>
          <w:rFonts w:ascii="Helvetica" w:hAnsi="Helvetica" w:cs="Arial"/>
          <w:b/>
          <w:bCs/>
          <w:sz w:val="40"/>
          <w:szCs w:val="40"/>
          <w:lang w:val="en-US" w:eastAsia="en-US"/>
        </w:rPr>
        <w:t xml:space="preserve"> Cornelius™ Showcases New, Treat-loving Character in Latest Slot</w:t>
      </w:r>
    </w:p>
    <w:p w14:paraId="2ABE1E2D" w14:textId="77777777" w:rsidR="005F08A0" w:rsidRPr="00141831" w:rsidRDefault="005F08A0" w:rsidP="005F08A0">
      <w:pPr>
        <w:jc w:val="center"/>
        <w:rPr>
          <w:rFonts w:ascii="Arial" w:hAnsi="Arial" w:cs="Arial"/>
          <w:b/>
          <w:bCs/>
          <w:sz w:val="40"/>
          <w:szCs w:val="40"/>
          <w:lang w:val="en-US" w:eastAsia="en-US"/>
        </w:rPr>
      </w:pPr>
    </w:p>
    <w:p w14:paraId="42D269D7" w14:textId="77777777" w:rsidR="00141831" w:rsidRPr="00D829A1" w:rsidRDefault="00141831" w:rsidP="00D829A1">
      <w:pPr>
        <w:spacing w:after="240"/>
        <w:jc w:val="both"/>
        <w:rPr>
          <w:rFonts w:ascii="Helvetica" w:hAnsi="Helvetica"/>
          <w:sz w:val="22"/>
          <w:szCs w:val="22"/>
        </w:rPr>
      </w:pPr>
      <w:proofErr w:type="spellStart"/>
      <w:r w:rsidRPr="00D829A1">
        <w:rPr>
          <w:rFonts w:ascii="Helvetica" w:hAnsi="Helvetica"/>
          <w:sz w:val="22"/>
          <w:szCs w:val="22"/>
        </w:rPr>
        <w:t>NetEnt</w:t>
      </w:r>
      <w:proofErr w:type="spellEnd"/>
      <w:r w:rsidRPr="00D829A1">
        <w:rPr>
          <w:rFonts w:ascii="Helvetica" w:hAnsi="Helvetica"/>
          <w:sz w:val="22"/>
          <w:szCs w:val="22"/>
        </w:rPr>
        <w:t xml:space="preserve"> has launched a new, fun-filled game introducing the cutest cat ever: Cornelius™. This brand-new video slot teleports players to a delicious, feature-packed experience right in the heart of </w:t>
      </w:r>
      <w:proofErr w:type="spellStart"/>
      <w:r w:rsidRPr="00D829A1">
        <w:rPr>
          <w:rFonts w:ascii="Helvetica" w:hAnsi="Helvetica"/>
          <w:sz w:val="22"/>
          <w:szCs w:val="22"/>
        </w:rPr>
        <w:t>Cornelius™’s</w:t>
      </w:r>
      <w:proofErr w:type="spellEnd"/>
      <w:r w:rsidRPr="00D829A1">
        <w:rPr>
          <w:rFonts w:ascii="Helvetica" w:hAnsi="Helvetica"/>
          <w:sz w:val="22"/>
          <w:szCs w:val="22"/>
        </w:rPr>
        <w:t xml:space="preserve"> kitchen, where the reels may rain cats and tasty treats (and instant cash prizes).</w:t>
      </w:r>
    </w:p>
    <w:p w14:paraId="1D3328DC" w14:textId="77777777" w:rsidR="00141831" w:rsidRPr="00D829A1" w:rsidRDefault="00141831" w:rsidP="00D829A1">
      <w:pPr>
        <w:spacing w:after="240"/>
        <w:jc w:val="both"/>
        <w:rPr>
          <w:rFonts w:ascii="Helvetica" w:hAnsi="Helvetica"/>
          <w:sz w:val="22"/>
          <w:szCs w:val="22"/>
        </w:rPr>
      </w:pPr>
      <w:r w:rsidRPr="00D829A1">
        <w:rPr>
          <w:rFonts w:ascii="Helvetica" w:hAnsi="Helvetica"/>
          <w:sz w:val="22"/>
          <w:szCs w:val="22"/>
        </w:rPr>
        <w:t xml:space="preserve">Cornelius™ enchants players with the Cash Drop feature, which is activated by at least 3 Cash Drop Scatter symbols. In the Cash Drop round of three </w:t>
      </w:r>
      <w:proofErr w:type="spellStart"/>
      <w:r w:rsidRPr="00D829A1">
        <w:rPr>
          <w:rFonts w:ascii="Helvetica" w:hAnsi="Helvetica"/>
          <w:sz w:val="22"/>
          <w:szCs w:val="22"/>
        </w:rPr>
        <w:t>Respins</w:t>
      </w:r>
      <w:proofErr w:type="spellEnd"/>
      <w:r w:rsidRPr="00D829A1">
        <w:rPr>
          <w:rFonts w:ascii="Helvetica" w:hAnsi="Helvetica"/>
          <w:sz w:val="22"/>
          <w:szCs w:val="22"/>
        </w:rPr>
        <w:t xml:space="preserve">, Scatters with values of 0.25 to 3 times the bet may land on the reels, filling </w:t>
      </w:r>
      <w:proofErr w:type="spellStart"/>
      <w:r w:rsidRPr="00D829A1">
        <w:rPr>
          <w:rFonts w:ascii="Helvetica" w:hAnsi="Helvetica"/>
          <w:sz w:val="22"/>
          <w:szCs w:val="22"/>
        </w:rPr>
        <w:t>Cornelius™’s</w:t>
      </w:r>
      <w:proofErr w:type="spellEnd"/>
      <w:r w:rsidRPr="00D829A1">
        <w:rPr>
          <w:rFonts w:ascii="Helvetica" w:hAnsi="Helvetica"/>
          <w:sz w:val="22"/>
          <w:szCs w:val="22"/>
        </w:rPr>
        <w:t xml:space="preserve"> kitty bowl with tasty treats. On every spin, the Cash Drop Scatter symbols move one row down, awarding instant cash wins </w:t>
      </w:r>
      <w:proofErr w:type="gramStart"/>
      <w:r w:rsidRPr="00D829A1">
        <w:rPr>
          <w:rFonts w:ascii="Helvetica" w:hAnsi="Helvetica"/>
          <w:sz w:val="22"/>
          <w:szCs w:val="22"/>
        </w:rPr>
        <w:t>as long as</w:t>
      </w:r>
      <w:proofErr w:type="gramEnd"/>
      <w:r w:rsidRPr="00D829A1">
        <w:rPr>
          <w:rFonts w:ascii="Helvetica" w:hAnsi="Helvetica"/>
          <w:sz w:val="22"/>
          <w:szCs w:val="22"/>
        </w:rPr>
        <w:t xml:space="preserve"> they remain on the reels. If a new Scatter lands on the reels, the </w:t>
      </w:r>
      <w:proofErr w:type="spellStart"/>
      <w:r w:rsidRPr="00D829A1">
        <w:rPr>
          <w:rFonts w:ascii="Helvetica" w:hAnsi="Helvetica"/>
          <w:sz w:val="22"/>
          <w:szCs w:val="22"/>
        </w:rPr>
        <w:t>respins</w:t>
      </w:r>
      <w:proofErr w:type="spellEnd"/>
      <w:r w:rsidRPr="00D829A1">
        <w:rPr>
          <w:rFonts w:ascii="Helvetica" w:hAnsi="Helvetica"/>
          <w:sz w:val="22"/>
          <w:szCs w:val="22"/>
        </w:rPr>
        <w:t xml:space="preserve"> counter resets to 3.</w:t>
      </w:r>
    </w:p>
    <w:p w14:paraId="4EB34BE6" w14:textId="77777777" w:rsidR="00141831" w:rsidRPr="00D829A1" w:rsidRDefault="00141831" w:rsidP="00D829A1">
      <w:pPr>
        <w:spacing w:after="240"/>
        <w:jc w:val="both"/>
        <w:rPr>
          <w:rFonts w:ascii="Helvetica" w:hAnsi="Helvetica"/>
          <w:sz w:val="22"/>
          <w:szCs w:val="22"/>
        </w:rPr>
      </w:pPr>
      <w:r w:rsidRPr="00D829A1">
        <w:rPr>
          <w:rFonts w:ascii="Helvetica" w:hAnsi="Helvetica"/>
          <w:sz w:val="22"/>
          <w:szCs w:val="22"/>
        </w:rPr>
        <w:t>If 3 or more Free Spins Scatter symbols land on the reels, the player is taken to the Bonus Round, where Cash Drop Scatters may be boosted by some other symbols: Up, which prevents Cash Drop Scatters from moving a row down after each spin; Golden Up, which moves Cash Drop Scatters to the top row; Adder, which adds to value of the Cash Drop Scatters; and Multiplier, which enhances the value of Cash Drop Scatters.</w:t>
      </w:r>
    </w:p>
    <w:p w14:paraId="4F739770" w14:textId="77777777" w:rsidR="00141831" w:rsidRPr="00D829A1" w:rsidRDefault="00141831" w:rsidP="00D829A1">
      <w:pPr>
        <w:spacing w:after="240"/>
        <w:jc w:val="both"/>
        <w:rPr>
          <w:rFonts w:ascii="Helvetica" w:hAnsi="Helvetica"/>
          <w:sz w:val="22"/>
          <w:szCs w:val="22"/>
        </w:rPr>
      </w:pPr>
      <w:r w:rsidRPr="00D829A1">
        <w:rPr>
          <w:rFonts w:ascii="Helvetica" w:hAnsi="Helvetica"/>
          <w:sz w:val="22"/>
          <w:szCs w:val="22"/>
        </w:rPr>
        <w:t>Sometimes Cornelius™ gets too eager to get his sticky paws on the treats to fill his bowl up to, and beyond, the brim. Therefore, the Buy Feature takes the player to the Free Spins Bonus round instantly—no need to wait for the Scatters to line up on the reels.</w:t>
      </w:r>
    </w:p>
    <w:p w14:paraId="20857835" w14:textId="77777777" w:rsidR="00141831" w:rsidRPr="00D829A1" w:rsidRDefault="00141831" w:rsidP="00D829A1">
      <w:pPr>
        <w:spacing w:after="240"/>
        <w:jc w:val="both"/>
        <w:rPr>
          <w:rFonts w:ascii="Helvetica" w:hAnsi="Helvetica"/>
          <w:sz w:val="22"/>
          <w:szCs w:val="22"/>
        </w:rPr>
      </w:pPr>
      <w:r w:rsidRPr="00D829A1">
        <w:rPr>
          <w:rFonts w:ascii="Helvetica" w:hAnsi="Helvetica"/>
          <w:b/>
          <w:bCs/>
          <w:sz w:val="22"/>
          <w:szCs w:val="22"/>
        </w:rPr>
        <w:t>James Jones, Head of Business Development at Evolution, said:</w:t>
      </w:r>
      <w:r w:rsidRPr="00D829A1">
        <w:rPr>
          <w:rFonts w:ascii="Helvetica" w:hAnsi="Helvetica"/>
          <w:sz w:val="22"/>
          <w:szCs w:val="22"/>
        </w:rPr>
        <w:t xml:space="preserve"> “Cornelius™ is a charming game featuring a kitty who worships food—we have all met at least one cat like that. Our teams have worked hard to create a casual game with a unique set of features in a fun atmosphere with attractive instant cash prizes for slots players. It is high time we let the feline out the bag!”</w:t>
      </w:r>
    </w:p>
    <w:p w14:paraId="7C7278DF" w14:textId="77777777" w:rsidR="00141831" w:rsidRPr="00141831" w:rsidRDefault="00141831" w:rsidP="0072051E">
      <w:pPr>
        <w:spacing w:after="240"/>
        <w:jc w:val="both"/>
        <w:rPr>
          <w:rFonts w:ascii="Arial" w:hAnsi="Arial" w:cs="Arial"/>
          <w:sz w:val="22"/>
          <w:szCs w:val="22"/>
        </w:rPr>
      </w:pPr>
    </w:p>
    <w:p w14:paraId="75EEEE04" w14:textId="6167CDA2" w:rsidR="006E380E" w:rsidRPr="00141831" w:rsidRDefault="005F08A0" w:rsidP="0072051E">
      <w:pPr>
        <w:jc w:val="both"/>
        <w:rPr>
          <w:rFonts w:ascii="Arial" w:eastAsiaTheme="minorHAnsi" w:hAnsi="Arial" w:cs="Arial"/>
          <w:b/>
          <w:bCs/>
          <w:color w:val="000000"/>
          <w:sz w:val="21"/>
          <w:szCs w:val="21"/>
          <w:lang w:eastAsia="en-US"/>
        </w:rPr>
      </w:pPr>
      <w:r w:rsidRPr="00141831">
        <w:rPr>
          <w:rFonts w:ascii="Arial" w:hAnsi="Arial" w:cs="Arial"/>
          <w:sz w:val="22"/>
          <w:szCs w:val="22"/>
        </w:rPr>
        <w:softHyphen/>
      </w:r>
      <w:r w:rsidRPr="00141831">
        <w:rPr>
          <w:rFonts w:ascii="Arial" w:hAnsi="Arial" w:cs="Arial"/>
          <w:sz w:val="22"/>
          <w:szCs w:val="22"/>
        </w:rPr>
        <w:softHyphen/>
      </w:r>
      <w:r w:rsidR="00472C7D" w:rsidRPr="00141831">
        <w:rPr>
          <w:rFonts w:ascii="Arial" w:eastAsiaTheme="minorHAnsi" w:hAnsi="Arial" w:cs="Arial"/>
          <w:b/>
          <w:bCs/>
          <w:color w:val="000000"/>
          <w:sz w:val="21"/>
          <w:szCs w:val="21"/>
          <w:lang w:eastAsia="en-US"/>
        </w:rPr>
        <w:t xml:space="preserve">For additional information please contact: </w:t>
      </w:r>
    </w:p>
    <w:p w14:paraId="4B720049" w14:textId="056A65B2" w:rsidR="006E380E" w:rsidRPr="00141831" w:rsidRDefault="00000000" w:rsidP="00472C7D">
      <w:pPr>
        <w:rPr>
          <w:rFonts w:ascii="Arial" w:eastAsiaTheme="minorHAnsi" w:hAnsi="Arial" w:cs="Arial"/>
          <w:color w:val="000000"/>
          <w:sz w:val="21"/>
          <w:szCs w:val="21"/>
          <w:lang w:eastAsia="en-US"/>
        </w:rPr>
      </w:pPr>
      <w:hyperlink r:id="rId11" w:history="1">
        <w:r w:rsidR="006E380E" w:rsidRPr="00141831">
          <w:rPr>
            <w:rStyle w:val="Hyperlink"/>
            <w:rFonts w:ascii="Arial" w:eastAsiaTheme="minorHAnsi" w:hAnsi="Arial" w:cs="Arial"/>
            <w:sz w:val="21"/>
            <w:szCs w:val="21"/>
            <w:lang w:eastAsia="en-US"/>
          </w:rPr>
          <w:t>press@evolution.com</w:t>
        </w:r>
      </w:hyperlink>
      <w:r w:rsidR="006E380E" w:rsidRPr="00141831">
        <w:rPr>
          <w:rFonts w:ascii="Arial" w:eastAsiaTheme="minorHAnsi" w:hAnsi="Arial" w:cs="Arial"/>
          <w:color w:val="000000"/>
          <w:sz w:val="21"/>
          <w:szCs w:val="21"/>
          <w:lang w:eastAsia="en-US"/>
        </w:rPr>
        <w:t xml:space="preserve"> </w:t>
      </w:r>
    </w:p>
    <w:p w14:paraId="14440435" w14:textId="77777777" w:rsidR="00472C7D" w:rsidRPr="00141831" w:rsidRDefault="00472C7D" w:rsidP="00472C7D">
      <w:pPr>
        <w:rPr>
          <w:rFonts w:ascii="Arial" w:eastAsiaTheme="majorEastAsia" w:hAnsi="Arial" w:cs="Arial"/>
          <w:color w:val="0563C1" w:themeColor="hyperlink"/>
          <w:sz w:val="22"/>
          <w:szCs w:val="22"/>
          <w:u w:val="single"/>
          <w:lang w:eastAsia="en-US"/>
        </w:rPr>
      </w:pPr>
    </w:p>
    <w:p w14:paraId="6F53B633" w14:textId="77777777" w:rsidR="00472C7D" w:rsidRPr="00141831" w:rsidRDefault="00472C7D" w:rsidP="00472C7D">
      <w:pPr>
        <w:pBdr>
          <w:top w:val="single" w:sz="2" w:space="10" w:color="A6A6A6" w:themeColor="background1" w:themeShade="A6"/>
        </w:pBdr>
        <w:rPr>
          <w:rFonts w:ascii="Arial" w:eastAsiaTheme="majorEastAsia" w:hAnsi="Arial" w:cs="Arial"/>
          <w:bCs/>
          <w:sz w:val="18"/>
          <w:szCs w:val="18"/>
          <w:lang w:val="en-US"/>
        </w:rPr>
      </w:pPr>
    </w:p>
    <w:p w14:paraId="0FE71634" w14:textId="184C0DE7" w:rsidR="0063493F" w:rsidRPr="00141831" w:rsidRDefault="00B736AB">
      <w:pPr>
        <w:rPr>
          <w:rFonts w:ascii="Arial" w:hAnsi="Arial" w:cs="Arial"/>
          <w:sz w:val="18"/>
          <w:szCs w:val="18"/>
        </w:rPr>
      </w:pPr>
      <w:r w:rsidRPr="00141831">
        <w:rPr>
          <w:rFonts w:ascii="Arial" w:hAnsi="Arial" w:cs="Arial"/>
          <w:b/>
          <w:bCs/>
          <w:sz w:val="18"/>
          <w:szCs w:val="18"/>
        </w:rPr>
        <w:t xml:space="preserve">NetEnt </w:t>
      </w:r>
      <w:r w:rsidRPr="00141831">
        <w:rPr>
          <w:rFonts w:ascii="Arial" w:hAnsi="Arial" w:cs="Arial"/>
          <w:sz w:val="18"/>
          <w:szCs w:val="18"/>
        </w:rPr>
        <w:t xml:space="preserve">is a leading digital entertainment company and part of </w:t>
      </w:r>
      <w:r w:rsidRPr="00141831">
        <w:rPr>
          <w:rFonts w:ascii="Arial" w:hAnsi="Arial" w:cs="Arial"/>
          <w:b/>
          <w:bCs/>
          <w:sz w:val="18"/>
          <w:szCs w:val="18"/>
        </w:rPr>
        <w:t>Evolution Gaming Group AB</w:t>
      </w:r>
      <w:r w:rsidRPr="00141831">
        <w:rPr>
          <w:rFonts w:ascii="Arial" w:hAnsi="Arial" w:cs="Arial"/>
          <w:sz w:val="18"/>
          <w:szCs w:val="18"/>
        </w:rPr>
        <w:t xml:space="preserve">, the premium provider of online casino content. It supplies high quality gaming solutions to the world’s most successful online casino operators. Since its inception in 1996, NetEnt has been a true pioneer in driving the market with thrilling games powered by a cutting-edge platform. With innovation at the core of the company ethos, its talented team takes pride in delivering flexible digital casino solutions, so that its network of more than 200 global partners can provide their players with the best in immersive entertainment. NetEnt holds licenses in Alderney, Belgium, Gibraltar, Malta, Romania, Spain, and the UK, as well as the U.S. states of </w:t>
      </w:r>
      <w:r w:rsidR="00F24506" w:rsidRPr="00141831">
        <w:rPr>
          <w:rFonts w:ascii="Arial" w:hAnsi="Arial" w:cs="Arial"/>
          <w:sz w:val="18"/>
          <w:szCs w:val="18"/>
        </w:rPr>
        <w:t xml:space="preserve">Michigan, </w:t>
      </w:r>
      <w:r w:rsidRPr="00141831">
        <w:rPr>
          <w:rFonts w:ascii="Arial" w:hAnsi="Arial" w:cs="Arial"/>
          <w:sz w:val="18"/>
          <w:szCs w:val="18"/>
        </w:rPr>
        <w:t xml:space="preserve">New Jersey, </w:t>
      </w:r>
      <w:proofErr w:type="gramStart"/>
      <w:r w:rsidRPr="00141831">
        <w:rPr>
          <w:rFonts w:ascii="Arial" w:hAnsi="Arial" w:cs="Arial"/>
          <w:sz w:val="18"/>
          <w:szCs w:val="18"/>
        </w:rPr>
        <w:t>Pennsylvania</w:t>
      </w:r>
      <w:proofErr w:type="gramEnd"/>
      <w:r w:rsidRPr="00141831">
        <w:rPr>
          <w:rFonts w:ascii="Arial" w:hAnsi="Arial" w:cs="Arial"/>
          <w:sz w:val="18"/>
          <w:szCs w:val="18"/>
        </w:rPr>
        <w:t xml:space="preserve"> and West Virginia. Learn more at: </w:t>
      </w:r>
      <w:hyperlink r:id="rId12" w:history="1">
        <w:r w:rsidR="000E651B" w:rsidRPr="00141831">
          <w:rPr>
            <w:rStyle w:val="Hyperlink"/>
            <w:rFonts w:ascii="Arial" w:hAnsi="Arial" w:cs="Arial"/>
            <w:sz w:val="18"/>
            <w:szCs w:val="18"/>
          </w:rPr>
          <w:t>www.netent.com</w:t>
        </w:r>
      </w:hyperlink>
      <w:r w:rsidR="000E651B" w:rsidRPr="00141831">
        <w:rPr>
          <w:rFonts w:ascii="Arial" w:hAnsi="Arial" w:cs="Arial"/>
          <w:sz w:val="18"/>
          <w:szCs w:val="18"/>
        </w:rPr>
        <w:t xml:space="preserve"> </w:t>
      </w:r>
    </w:p>
    <w:sectPr w:rsidR="0063493F" w:rsidRPr="00141831" w:rsidSect="005F760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11691" w14:textId="77777777" w:rsidR="006D14DC" w:rsidRDefault="006D14DC">
      <w:r>
        <w:separator/>
      </w:r>
    </w:p>
  </w:endnote>
  <w:endnote w:type="continuationSeparator" w:id="0">
    <w:p w14:paraId="41DFA4DE" w14:textId="77777777" w:rsidR="006D14DC" w:rsidRDefault="006D14DC">
      <w:r>
        <w:continuationSeparator/>
      </w:r>
    </w:p>
  </w:endnote>
  <w:endnote w:type="continuationNotice" w:id="1">
    <w:p w14:paraId="0225EC6D" w14:textId="77777777" w:rsidR="006D14DC" w:rsidRDefault="006D1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F DinDisplay Pro">
    <w:panose1 w:val="02000506030000020004"/>
    <w:charset w:val="00"/>
    <w:family w:val="auto"/>
    <w:pitch w:val="variable"/>
    <w:sig w:usb0="A00002BF" w:usb1="5000E0FB"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99ADA" w14:textId="77777777" w:rsidR="00B05BA6" w:rsidRDefault="00B05BA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2FA49" w14:textId="77777777" w:rsidR="00B05BA6" w:rsidRDefault="00B05BA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FA89B" w14:textId="77777777" w:rsidR="00B05BA6" w:rsidRDefault="00B05B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5130F" w14:textId="77777777" w:rsidR="006D14DC" w:rsidRDefault="006D14DC">
      <w:r>
        <w:separator/>
      </w:r>
    </w:p>
  </w:footnote>
  <w:footnote w:type="continuationSeparator" w:id="0">
    <w:p w14:paraId="55B03EBA" w14:textId="77777777" w:rsidR="006D14DC" w:rsidRDefault="006D14DC">
      <w:r>
        <w:continuationSeparator/>
      </w:r>
    </w:p>
  </w:footnote>
  <w:footnote w:type="continuationNotice" w:id="1">
    <w:p w14:paraId="2D9DF8A2" w14:textId="77777777" w:rsidR="006D14DC" w:rsidRDefault="006D14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EFCF1" w14:textId="77777777" w:rsidR="00B05BA6" w:rsidRDefault="00B05B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9E5BF" w14:textId="77777777" w:rsidR="00414F1E" w:rsidRDefault="00957C16">
    <w:pPr>
      <w:pStyle w:val="Header"/>
    </w:pPr>
    <w:r>
      <w:rPr>
        <w:noProof/>
        <w:lang w:val="en-US"/>
      </w:rPr>
      <w:drawing>
        <wp:anchor distT="0" distB="0" distL="114300" distR="114300" simplePos="0" relativeHeight="251658240" behindDoc="0" locked="0" layoutInCell="1" allowOverlap="1" wp14:anchorId="36D12121" wp14:editId="3181D408">
          <wp:simplePos x="0" y="0"/>
          <wp:positionH relativeFrom="column">
            <wp:posOffset>5162550</wp:posOffset>
          </wp:positionH>
          <wp:positionV relativeFrom="paragraph">
            <wp:posOffset>-286385</wp:posOffset>
          </wp:positionV>
          <wp:extent cx="1249601" cy="511200"/>
          <wp:effectExtent l="0" t="0" r="0" b="0"/>
          <wp:wrapNone/>
          <wp:docPr id="1" name="Picture 1" descr="NETENT_LOGO2015_RGB-BLACK-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ENT_LOGO2015_RGB-BLACK-smal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01" cy="511200"/>
                  </a:xfrm>
                  <a:prstGeom prst="rect">
                    <a:avLst/>
                  </a:prstGeom>
                  <a:noFill/>
                  <a:ln>
                    <a:noFill/>
                  </a:ln>
                </pic:spPr>
              </pic:pic>
            </a:graphicData>
          </a:graphic>
          <wp14:sizeRelH relativeFrom="margin">
            <wp14:pctWidth>0</wp14:pctWidth>
          </wp14:sizeRelH>
        </wp:anchor>
      </w:drawing>
    </w:r>
  </w:p>
  <w:p w14:paraId="7FDF9F48" w14:textId="77777777" w:rsidR="00414F1E" w:rsidRDefault="00000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DD65" w14:textId="77777777" w:rsidR="00B05BA6" w:rsidRDefault="00B05B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01BDB"/>
    <w:multiLevelType w:val="hybridMultilevel"/>
    <w:tmpl w:val="CFD482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488667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hideSpellingErrors/>
  <w:hideGrammatical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C7D"/>
    <w:rsid w:val="00014474"/>
    <w:rsid w:val="00027B3C"/>
    <w:rsid w:val="000347F0"/>
    <w:rsid w:val="000460FE"/>
    <w:rsid w:val="00052552"/>
    <w:rsid w:val="0006307C"/>
    <w:rsid w:val="000703E9"/>
    <w:rsid w:val="000720FC"/>
    <w:rsid w:val="00081C37"/>
    <w:rsid w:val="00092515"/>
    <w:rsid w:val="000A06CD"/>
    <w:rsid w:val="000A0A27"/>
    <w:rsid w:val="000A540D"/>
    <w:rsid w:val="000A78EB"/>
    <w:rsid w:val="000B09A1"/>
    <w:rsid w:val="000B11C6"/>
    <w:rsid w:val="000C1692"/>
    <w:rsid w:val="000D251D"/>
    <w:rsid w:val="000E0CEB"/>
    <w:rsid w:val="000E1C6C"/>
    <w:rsid w:val="000E2730"/>
    <w:rsid w:val="000E651B"/>
    <w:rsid w:val="000F2670"/>
    <w:rsid w:val="000F64AB"/>
    <w:rsid w:val="001053FA"/>
    <w:rsid w:val="001063C7"/>
    <w:rsid w:val="001323B5"/>
    <w:rsid w:val="00141831"/>
    <w:rsid w:val="001423D5"/>
    <w:rsid w:val="001443AA"/>
    <w:rsid w:val="001624F6"/>
    <w:rsid w:val="00164B13"/>
    <w:rsid w:val="00175373"/>
    <w:rsid w:val="00176B84"/>
    <w:rsid w:val="00187D22"/>
    <w:rsid w:val="001A28AD"/>
    <w:rsid w:val="001B073F"/>
    <w:rsid w:val="001B6138"/>
    <w:rsid w:val="001C2071"/>
    <w:rsid w:val="001C551A"/>
    <w:rsid w:val="001C7A0B"/>
    <w:rsid w:val="001D037C"/>
    <w:rsid w:val="001D18A3"/>
    <w:rsid w:val="001D49B5"/>
    <w:rsid w:val="001E06BC"/>
    <w:rsid w:val="001E0C8B"/>
    <w:rsid w:val="001F4CF6"/>
    <w:rsid w:val="002068EA"/>
    <w:rsid w:val="00216B60"/>
    <w:rsid w:val="00220F6B"/>
    <w:rsid w:val="00237CB0"/>
    <w:rsid w:val="00243C3A"/>
    <w:rsid w:val="00246BB8"/>
    <w:rsid w:val="00255E40"/>
    <w:rsid w:val="00261F08"/>
    <w:rsid w:val="002644DF"/>
    <w:rsid w:val="0027006D"/>
    <w:rsid w:val="002851CD"/>
    <w:rsid w:val="00292AB9"/>
    <w:rsid w:val="002938D0"/>
    <w:rsid w:val="00297101"/>
    <w:rsid w:val="002A447E"/>
    <w:rsid w:val="002B0FE8"/>
    <w:rsid w:val="002C0871"/>
    <w:rsid w:val="002C45E3"/>
    <w:rsid w:val="002D39D5"/>
    <w:rsid w:val="002D4D4F"/>
    <w:rsid w:val="002D4DF9"/>
    <w:rsid w:val="002D5138"/>
    <w:rsid w:val="002E2279"/>
    <w:rsid w:val="002F51E9"/>
    <w:rsid w:val="00304DE7"/>
    <w:rsid w:val="0030587F"/>
    <w:rsid w:val="003220FF"/>
    <w:rsid w:val="0033441D"/>
    <w:rsid w:val="00344580"/>
    <w:rsid w:val="00344FCC"/>
    <w:rsid w:val="0034634C"/>
    <w:rsid w:val="0034762F"/>
    <w:rsid w:val="00355108"/>
    <w:rsid w:val="00356D47"/>
    <w:rsid w:val="003623D1"/>
    <w:rsid w:val="0038193D"/>
    <w:rsid w:val="0038194D"/>
    <w:rsid w:val="00382C43"/>
    <w:rsid w:val="0038738C"/>
    <w:rsid w:val="003B101F"/>
    <w:rsid w:val="003B4061"/>
    <w:rsid w:val="003C07D3"/>
    <w:rsid w:val="003C548E"/>
    <w:rsid w:val="003D684E"/>
    <w:rsid w:val="003F3D76"/>
    <w:rsid w:val="003F5C05"/>
    <w:rsid w:val="00403731"/>
    <w:rsid w:val="00430ECB"/>
    <w:rsid w:val="00436995"/>
    <w:rsid w:val="004374F1"/>
    <w:rsid w:val="004379E3"/>
    <w:rsid w:val="00450AF8"/>
    <w:rsid w:val="00462EDA"/>
    <w:rsid w:val="00472C7D"/>
    <w:rsid w:val="0047672F"/>
    <w:rsid w:val="00484098"/>
    <w:rsid w:val="0049579F"/>
    <w:rsid w:val="0049797B"/>
    <w:rsid w:val="004A03F3"/>
    <w:rsid w:val="004A430B"/>
    <w:rsid w:val="004B48C0"/>
    <w:rsid w:val="004B56A8"/>
    <w:rsid w:val="004C2FA5"/>
    <w:rsid w:val="004D0F61"/>
    <w:rsid w:val="004E1E37"/>
    <w:rsid w:val="004E357A"/>
    <w:rsid w:val="004F0761"/>
    <w:rsid w:val="004F1A17"/>
    <w:rsid w:val="004F399C"/>
    <w:rsid w:val="005019E7"/>
    <w:rsid w:val="00503897"/>
    <w:rsid w:val="0051066F"/>
    <w:rsid w:val="00511604"/>
    <w:rsid w:val="00526AC3"/>
    <w:rsid w:val="005303A2"/>
    <w:rsid w:val="00532D24"/>
    <w:rsid w:val="00535661"/>
    <w:rsid w:val="00536D93"/>
    <w:rsid w:val="005500FF"/>
    <w:rsid w:val="0055038A"/>
    <w:rsid w:val="005524F0"/>
    <w:rsid w:val="005541F7"/>
    <w:rsid w:val="0055489A"/>
    <w:rsid w:val="005552A7"/>
    <w:rsid w:val="005601D8"/>
    <w:rsid w:val="005630D7"/>
    <w:rsid w:val="00577ED4"/>
    <w:rsid w:val="00597FD1"/>
    <w:rsid w:val="005A5FF3"/>
    <w:rsid w:val="005B7A15"/>
    <w:rsid w:val="005C0EE5"/>
    <w:rsid w:val="005C4940"/>
    <w:rsid w:val="005C4C32"/>
    <w:rsid w:val="005D2003"/>
    <w:rsid w:val="005D66A2"/>
    <w:rsid w:val="005E5C14"/>
    <w:rsid w:val="005F08A0"/>
    <w:rsid w:val="005F22FF"/>
    <w:rsid w:val="006031A4"/>
    <w:rsid w:val="0061067F"/>
    <w:rsid w:val="00611204"/>
    <w:rsid w:val="0062508E"/>
    <w:rsid w:val="00631D0D"/>
    <w:rsid w:val="0063493F"/>
    <w:rsid w:val="006445E8"/>
    <w:rsid w:val="0065228A"/>
    <w:rsid w:val="00656E29"/>
    <w:rsid w:val="00675FB5"/>
    <w:rsid w:val="006812EB"/>
    <w:rsid w:val="00695637"/>
    <w:rsid w:val="006A31B3"/>
    <w:rsid w:val="006A4DC7"/>
    <w:rsid w:val="006D14DC"/>
    <w:rsid w:val="006E292B"/>
    <w:rsid w:val="006E380E"/>
    <w:rsid w:val="006E7015"/>
    <w:rsid w:val="006F2792"/>
    <w:rsid w:val="006F3002"/>
    <w:rsid w:val="007023EC"/>
    <w:rsid w:val="00710CF3"/>
    <w:rsid w:val="007112DD"/>
    <w:rsid w:val="0072051E"/>
    <w:rsid w:val="00720587"/>
    <w:rsid w:val="00721A75"/>
    <w:rsid w:val="007238EF"/>
    <w:rsid w:val="0073268B"/>
    <w:rsid w:val="00734BAF"/>
    <w:rsid w:val="00736D47"/>
    <w:rsid w:val="00742A9A"/>
    <w:rsid w:val="00747366"/>
    <w:rsid w:val="0075538A"/>
    <w:rsid w:val="00761FEC"/>
    <w:rsid w:val="0076276B"/>
    <w:rsid w:val="00764C0A"/>
    <w:rsid w:val="007666CE"/>
    <w:rsid w:val="0077125E"/>
    <w:rsid w:val="007760F8"/>
    <w:rsid w:val="00782EAD"/>
    <w:rsid w:val="00785E56"/>
    <w:rsid w:val="007940A3"/>
    <w:rsid w:val="00794EFB"/>
    <w:rsid w:val="007A46D5"/>
    <w:rsid w:val="007C2117"/>
    <w:rsid w:val="007C4CDD"/>
    <w:rsid w:val="007D01A7"/>
    <w:rsid w:val="007D5755"/>
    <w:rsid w:val="007E45A7"/>
    <w:rsid w:val="007E55FC"/>
    <w:rsid w:val="007F38B4"/>
    <w:rsid w:val="007F5C33"/>
    <w:rsid w:val="008012F2"/>
    <w:rsid w:val="0081238B"/>
    <w:rsid w:val="00815292"/>
    <w:rsid w:val="0081599C"/>
    <w:rsid w:val="0082163A"/>
    <w:rsid w:val="0084564E"/>
    <w:rsid w:val="008515C7"/>
    <w:rsid w:val="00851774"/>
    <w:rsid w:val="00854A39"/>
    <w:rsid w:val="00864CC4"/>
    <w:rsid w:val="00883C7F"/>
    <w:rsid w:val="0088621E"/>
    <w:rsid w:val="00897EAD"/>
    <w:rsid w:val="008A1EB5"/>
    <w:rsid w:val="008A5F3A"/>
    <w:rsid w:val="008B4B03"/>
    <w:rsid w:val="008B4C21"/>
    <w:rsid w:val="008C266C"/>
    <w:rsid w:val="008C5DAE"/>
    <w:rsid w:val="008D549E"/>
    <w:rsid w:val="008D6B74"/>
    <w:rsid w:val="008E025B"/>
    <w:rsid w:val="008E502B"/>
    <w:rsid w:val="008F11E6"/>
    <w:rsid w:val="008F6D2E"/>
    <w:rsid w:val="00914606"/>
    <w:rsid w:val="0092608E"/>
    <w:rsid w:val="00926281"/>
    <w:rsid w:val="00926CFC"/>
    <w:rsid w:val="00936382"/>
    <w:rsid w:val="00936B95"/>
    <w:rsid w:val="00937601"/>
    <w:rsid w:val="0094282F"/>
    <w:rsid w:val="00957C16"/>
    <w:rsid w:val="0096329C"/>
    <w:rsid w:val="009815B9"/>
    <w:rsid w:val="00993597"/>
    <w:rsid w:val="009A10DC"/>
    <w:rsid w:val="009A26A5"/>
    <w:rsid w:val="009B22EF"/>
    <w:rsid w:val="009B4384"/>
    <w:rsid w:val="009C1195"/>
    <w:rsid w:val="009C3E0A"/>
    <w:rsid w:val="009C6EF4"/>
    <w:rsid w:val="009D72C8"/>
    <w:rsid w:val="009E0FDF"/>
    <w:rsid w:val="00A07FE0"/>
    <w:rsid w:val="00A10194"/>
    <w:rsid w:val="00A14CAD"/>
    <w:rsid w:val="00A41F00"/>
    <w:rsid w:val="00A46950"/>
    <w:rsid w:val="00A638DC"/>
    <w:rsid w:val="00A654DF"/>
    <w:rsid w:val="00A8409C"/>
    <w:rsid w:val="00AA1AC6"/>
    <w:rsid w:val="00AA6E70"/>
    <w:rsid w:val="00AD1477"/>
    <w:rsid w:val="00AD236B"/>
    <w:rsid w:val="00AD6FB7"/>
    <w:rsid w:val="00AE2178"/>
    <w:rsid w:val="00AE3964"/>
    <w:rsid w:val="00AE4862"/>
    <w:rsid w:val="00AF0438"/>
    <w:rsid w:val="00AF733E"/>
    <w:rsid w:val="00B018D9"/>
    <w:rsid w:val="00B04842"/>
    <w:rsid w:val="00B05BA6"/>
    <w:rsid w:val="00B132A4"/>
    <w:rsid w:val="00B22E1A"/>
    <w:rsid w:val="00B25831"/>
    <w:rsid w:val="00B41A39"/>
    <w:rsid w:val="00B42FE2"/>
    <w:rsid w:val="00B43EA7"/>
    <w:rsid w:val="00B458B9"/>
    <w:rsid w:val="00B5039C"/>
    <w:rsid w:val="00B6004E"/>
    <w:rsid w:val="00B62FA5"/>
    <w:rsid w:val="00B71321"/>
    <w:rsid w:val="00B7156C"/>
    <w:rsid w:val="00B736AB"/>
    <w:rsid w:val="00B74F16"/>
    <w:rsid w:val="00B819A5"/>
    <w:rsid w:val="00B95BAA"/>
    <w:rsid w:val="00B95EA2"/>
    <w:rsid w:val="00BA740A"/>
    <w:rsid w:val="00BC193B"/>
    <w:rsid w:val="00BC203C"/>
    <w:rsid w:val="00BC7E75"/>
    <w:rsid w:val="00BD6090"/>
    <w:rsid w:val="00BE1322"/>
    <w:rsid w:val="00BF1E1D"/>
    <w:rsid w:val="00BF60D3"/>
    <w:rsid w:val="00BF6A75"/>
    <w:rsid w:val="00C049EB"/>
    <w:rsid w:val="00C161A4"/>
    <w:rsid w:val="00C22B6E"/>
    <w:rsid w:val="00C27195"/>
    <w:rsid w:val="00C318F9"/>
    <w:rsid w:val="00C53E9E"/>
    <w:rsid w:val="00C575DB"/>
    <w:rsid w:val="00C66E06"/>
    <w:rsid w:val="00C707EB"/>
    <w:rsid w:val="00C7510D"/>
    <w:rsid w:val="00C80A59"/>
    <w:rsid w:val="00C80F61"/>
    <w:rsid w:val="00C832AB"/>
    <w:rsid w:val="00C86F2E"/>
    <w:rsid w:val="00C90837"/>
    <w:rsid w:val="00C93861"/>
    <w:rsid w:val="00CA6A29"/>
    <w:rsid w:val="00CA7B12"/>
    <w:rsid w:val="00CB0067"/>
    <w:rsid w:val="00CC257E"/>
    <w:rsid w:val="00CC2C04"/>
    <w:rsid w:val="00CC65F6"/>
    <w:rsid w:val="00CC79EF"/>
    <w:rsid w:val="00CD27E7"/>
    <w:rsid w:val="00CD2E3B"/>
    <w:rsid w:val="00CD7BA9"/>
    <w:rsid w:val="00CE53D5"/>
    <w:rsid w:val="00CE7A87"/>
    <w:rsid w:val="00CF2AA0"/>
    <w:rsid w:val="00CF6653"/>
    <w:rsid w:val="00D00FB3"/>
    <w:rsid w:val="00D13E28"/>
    <w:rsid w:val="00D15787"/>
    <w:rsid w:val="00D20286"/>
    <w:rsid w:val="00D31650"/>
    <w:rsid w:val="00D33DD7"/>
    <w:rsid w:val="00D35960"/>
    <w:rsid w:val="00D447DB"/>
    <w:rsid w:val="00D45201"/>
    <w:rsid w:val="00D47E90"/>
    <w:rsid w:val="00D570EC"/>
    <w:rsid w:val="00D64343"/>
    <w:rsid w:val="00D829A1"/>
    <w:rsid w:val="00D95C73"/>
    <w:rsid w:val="00DB669C"/>
    <w:rsid w:val="00DC0239"/>
    <w:rsid w:val="00DC147E"/>
    <w:rsid w:val="00DC3D6B"/>
    <w:rsid w:val="00DC61F0"/>
    <w:rsid w:val="00DE2DE8"/>
    <w:rsid w:val="00DF77B6"/>
    <w:rsid w:val="00E01D55"/>
    <w:rsid w:val="00E0763C"/>
    <w:rsid w:val="00E20025"/>
    <w:rsid w:val="00E22B67"/>
    <w:rsid w:val="00E26232"/>
    <w:rsid w:val="00E277C3"/>
    <w:rsid w:val="00E3374C"/>
    <w:rsid w:val="00E43334"/>
    <w:rsid w:val="00E44A7B"/>
    <w:rsid w:val="00E45B5D"/>
    <w:rsid w:val="00E50634"/>
    <w:rsid w:val="00E64332"/>
    <w:rsid w:val="00E906EC"/>
    <w:rsid w:val="00EB6988"/>
    <w:rsid w:val="00EC4548"/>
    <w:rsid w:val="00EC6C1A"/>
    <w:rsid w:val="00EE188A"/>
    <w:rsid w:val="00EE24A6"/>
    <w:rsid w:val="00EE4684"/>
    <w:rsid w:val="00EF4DF4"/>
    <w:rsid w:val="00EF64CE"/>
    <w:rsid w:val="00F00CF6"/>
    <w:rsid w:val="00F01943"/>
    <w:rsid w:val="00F0221C"/>
    <w:rsid w:val="00F06040"/>
    <w:rsid w:val="00F10DD3"/>
    <w:rsid w:val="00F11AB3"/>
    <w:rsid w:val="00F21098"/>
    <w:rsid w:val="00F24506"/>
    <w:rsid w:val="00F25542"/>
    <w:rsid w:val="00F309F4"/>
    <w:rsid w:val="00F31538"/>
    <w:rsid w:val="00F35661"/>
    <w:rsid w:val="00F40BB2"/>
    <w:rsid w:val="00F538D8"/>
    <w:rsid w:val="00F610C1"/>
    <w:rsid w:val="00F67646"/>
    <w:rsid w:val="00F67848"/>
    <w:rsid w:val="00F768FF"/>
    <w:rsid w:val="00F816B1"/>
    <w:rsid w:val="00F8778A"/>
    <w:rsid w:val="00F934B3"/>
    <w:rsid w:val="00FA299E"/>
    <w:rsid w:val="00FA761D"/>
    <w:rsid w:val="00FB112B"/>
    <w:rsid w:val="00FB3A5E"/>
    <w:rsid w:val="00FB7C56"/>
    <w:rsid w:val="00FC4A0D"/>
    <w:rsid w:val="00FC7A3F"/>
    <w:rsid w:val="00FD242C"/>
    <w:rsid w:val="00FD24A9"/>
    <w:rsid w:val="00FD37B0"/>
    <w:rsid w:val="00FD4D5E"/>
    <w:rsid w:val="00FD4EE2"/>
    <w:rsid w:val="00FE18AB"/>
    <w:rsid w:val="00FF3C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6315C"/>
  <w15:chartTrackingRefBased/>
  <w15:docId w15:val="{2EADBDF0-7D6A-4794-90A8-85966469D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2C7D"/>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etEntTitle">
    <w:name w:val="NetEnt Title"/>
    <w:rsid w:val="00472C7D"/>
    <w:pPr>
      <w:suppressAutoHyphens/>
      <w:spacing w:before="3720" w:after="240"/>
      <w:jc w:val="center"/>
    </w:pPr>
    <w:rPr>
      <w:rFonts w:ascii="Arial" w:eastAsia="Times New Roman" w:hAnsi="Arial" w:cs="Times New Roman"/>
      <w:b/>
      <w:sz w:val="44"/>
      <w:szCs w:val="44"/>
      <w:lang w:val="en-US"/>
    </w:rPr>
  </w:style>
  <w:style w:type="paragraph" w:styleId="Header">
    <w:name w:val="header"/>
    <w:basedOn w:val="Normal"/>
    <w:link w:val="HeaderChar"/>
    <w:uiPriority w:val="99"/>
    <w:unhideWhenUsed/>
    <w:rsid w:val="00472C7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472C7D"/>
  </w:style>
  <w:style w:type="character" w:styleId="Hyperlink">
    <w:name w:val="Hyperlink"/>
    <w:basedOn w:val="DefaultParagraphFont"/>
    <w:uiPriority w:val="99"/>
    <w:unhideWhenUsed/>
    <w:rsid w:val="00472C7D"/>
    <w:rPr>
      <w:color w:val="0563C1" w:themeColor="hyperlink"/>
      <w:u w:val="single"/>
    </w:rPr>
  </w:style>
  <w:style w:type="character" w:styleId="CommentReference">
    <w:name w:val="annotation reference"/>
    <w:basedOn w:val="DefaultParagraphFont"/>
    <w:uiPriority w:val="99"/>
    <w:semiHidden/>
    <w:unhideWhenUsed/>
    <w:rsid w:val="0094282F"/>
    <w:rPr>
      <w:sz w:val="16"/>
      <w:szCs w:val="16"/>
    </w:rPr>
  </w:style>
  <w:style w:type="paragraph" w:styleId="CommentText">
    <w:name w:val="annotation text"/>
    <w:basedOn w:val="Normal"/>
    <w:link w:val="CommentTextChar"/>
    <w:uiPriority w:val="99"/>
    <w:semiHidden/>
    <w:unhideWhenUsed/>
    <w:rsid w:val="0094282F"/>
    <w:rPr>
      <w:sz w:val="20"/>
      <w:szCs w:val="20"/>
    </w:rPr>
  </w:style>
  <w:style w:type="character" w:customStyle="1" w:styleId="CommentTextChar">
    <w:name w:val="Comment Text Char"/>
    <w:basedOn w:val="DefaultParagraphFont"/>
    <w:link w:val="CommentText"/>
    <w:uiPriority w:val="99"/>
    <w:semiHidden/>
    <w:rsid w:val="0094282F"/>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282F"/>
    <w:rPr>
      <w:b/>
      <w:bCs/>
    </w:rPr>
  </w:style>
  <w:style w:type="character" w:customStyle="1" w:styleId="CommentSubjectChar">
    <w:name w:val="Comment Subject Char"/>
    <w:basedOn w:val="CommentTextChar"/>
    <w:link w:val="CommentSubject"/>
    <w:uiPriority w:val="99"/>
    <w:semiHidden/>
    <w:rsid w:val="0094282F"/>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94282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282F"/>
    <w:rPr>
      <w:rFonts w:ascii="Segoe UI" w:eastAsia="Times New Roman" w:hAnsi="Segoe UI" w:cs="Segoe UI"/>
      <w:sz w:val="18"/>
      <w:szCs w:val="18"/>
      <w:lang w:eastAsia="en-GB"/>
    </w:rPr>
  </w:style>
  <w:style w:type="character" w:styleId="Strong">
    <w:name w:val="Strong"/>
    <w:basedOn w:val="DefaultParagraphFont"/>
    <w:uiPriority w:val="22"/>
    <w:qFormat/>
    <w:rsid w:val="00B04842"/>
    <w:rPr>
      <w:b/>
      <w:bCs/>
    </w:rPr>
  </w:style>
  <w:style w:type="paragraph" w:styleId="ListParagraph">
    <w:name w:val="List Paragraph"/>
    <w:basedOn w:val="Normal"/>
    <w:uiPriority w:val="34"/>
    <w:qFormat/>
    <w:rsid w:val="008D549E"/>
    <w:pPr>
      <w:ind w:left="720"/>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380E"/>
    <w:rPr>
      <w:color w:val="605E5C"/>
      <w:shd w:val="clear" w:color="auto" w:fill="E1DFDD"/>
    </w:rPr>
  </w:style>
  <w:style w:type="paragraph" w:customStyle="1" w:styleId="Default">
    <w:name w:val="Default"/>
    <w:rsid w:val="00B6004E"/>
    <w:pPr>
      <w:autoSpaceDE w:val="0"/>
      <w:autoSpaceDN w:val="0"/>
      <w:adjustRightInd w:val="0"/>
    </w:pPr>
    <w:rPr>
      <w:rFonts w:ascii="PF DinDisplay Pro" w:hAnsi="PF DinDisplay Pro" w:cs="PF DinDisplay Pro"/>
      <w:color w:val="000000"/>
      <w:sz w:val="24"/>
      <w:szCs w:val="24"/>
    </w:rPr>
  </w:style>
  <w:style w:type="paragraph" w:customStyle="1" w:styleId="Pa0">
    <w:name w:val="Pa0"/>
    <w:basedOn w:val="Default"/>
    <w:next w:val="Default"/>
    <w:uiPriority w:val="99"/>
    <w:rsid w:val="00B6004E"/>
    <w:pPr>
      <w:spacing w:line="241" w:lineRule="atLeast"/>
    </w:pPr>
    <w:rPr>
      <w:rFonts w:cstheme="minorBidi"/>
      <w:color w:val="auto"/>
    </w:rPr>
  </w:style>
  <w:style w:type="character" w:customStyle="1" w:styleId="A2">
    <w:name w:val="A2"/>
    <w:uiPriority w:val="99"/>
    <w:rsid w:val="00B6004E"/>
    <w:rPr>
      <w:rFonts w:cs="PF DinDisplay Pro"/>
      <w:color w:val="000000"/>
      <w:sz w:val="22"/>
      <w:szCs w:val="22"/>
    </w:rPr>
  </w:style>
  <w:style w:type="paragraph" w:styleId="Footer">
    <w:name w:val="footer"/>
    <w:basedOn w:val="Normal"/>
    <w:link w:val="FooterChar"/>
    <w:uiPriority w:val="99"/>
    <w:unhideWhenUsed/>
    <w:rsid w:val="00CC65F6"/>
    <w:pPr>
      <w:tabs>
        <w:tab w:val="center" w:pos="4513"/>
        <w:tab w:val="right" w:pos="9026"/>
      </w:tabs>
    </w:pPr>
  </w:style>
  <w:style w:type="character" w:customStyle="1" w:styleId="FooterChar">
    <w:name w:val="Footer Char"/>
    <w:basedOn w:val="DefaultParagraphFont"/>
    <w:link w:val="Footer"/>
    <w:uiPriority w:val="99"/>
    <w:rsid w:val="00CC65F6"/>
    <w:rPr>
      <w:rFonts w:ascii="Times New Roman" w:eastAsia="Times New Roman" w:hAnsi="Times New Roman" w:cs="Times New Roman"/>
      <w:sz w:val="24"/>
      <w:szCs w:val="24"/>
      <w:lang w:eastAsia="en-GB"/>
    </w:rPr>
  </w:style>
  <w:style w:type="paragraph" w:styleId="Revision">
    <w:name w:val="Revision"/>
    <w:hidden/>
    <w:uiPriority w:val="99"/>
    <w:semiHidden/>
    <w:rsid w:val="000E651B"/>
    <w:rPr>
      <w:rFonts w:ascii="Times New Roman" w:eastAsia="Times New Roman" w:hAnsi="Times New Roman" w:cs="Times New Roman"/>
      <w:sz w:val="24"/>
      <w:szCs w:val="24"/>
      <w:lang w:eastAsia="en-GB"/>
    </w:rPr>
  </w:style>
  <w:style w:type="paragraph" w:styleId="NormalWeb">
    <w:name w:val="Normal (Web)"/>
    <w:basedOn w:val="Normal"/>
    <w:uiPriority w:val="99"/>
    <w:semiHidden/>
    <w:unhideWhenUsed/>
    <w:rsid w:val="006A31B3"/>
    <w:pPr>
      <w:spacing w:before="100" w:beforeAutospacing="1" w:after="100" w:afterAutospacing="1"/>
    </w:pPr>
  </w:style>
  <w:style w:type="paragraph" w:styleId="NoSpacing">
    <w:name w:val="No Spacing"/>
    <w:uiPriority w:val="1"/>
    <w:qFormat/>
    <w:rsid w:val="00993597"/>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473518">
      <w:bodyDiv w:val="1"/>
      <w:marLeft w:val="0"/>
      <w:marRight w:val="0"/>
      <w:marTop w:val="0"/>
      <w:marBottom w:val="0"/>
      <w:divBdr>
        <w:top w:val="none" w:sz="0" w:space="0" w:color="auto"/>
        <w:left w:val="none" w:sz="0" w:space="0" w:color="auto"/>
        <w:bottom w:val="none" w:sz="0" w:space="0" w:color="auto"/>
        <w:right w:val="none" w:sz="0" w:space="0" w:color="auto"/>
      </w:divBdr>
    </w:div>
    <w:div w:id="393772494">
      <w:bodyDiv w:val="1"/>
      <w:marLeft w:val="0"/>
      <w:marRight w:val="0"/>
      <w:marTop w:val="0"/>
      <w:marBottom w:val="0"/>
      <w:divBdr>
        <w:top w:val="none" w:sz="0" w:space="0" w:color="auto"/>
        <w:left w:val="none" w:sz="0" w:space="0" w:color="auto"/>
        <w:bottom w:val="none" w:sz="0" w:space="0" w:color="auto"/>
        <w:right w:val="none" w:sz="0" w:space="0" w:color="auto"/>
      </w:divBdr>
    </w:div>
    <w:div w:id="767888660">
      <w:bodyDiv w:val="1"/>
      <w:marLeft w:val="0"/>
      <w:marRight w:val="0"/>
      <w:marTop w:val="0"/>
      <w:marBottom w:val="0"/>
      <w:divBdr>
        <w:top w:val="none" w:sz="0" w:space="0" w:color="auto"/>
        <w:left w:val="none" w:sz="0" w:space="0" w:color="auto"/>
        <w:bottom w:val="none" w:sz="0" w:space="0" w:color="auto"/>
        <w:right w:val="none" w:sz="0" w:space="0" w:color="auto"/>
      </w:divBdr>
      <w:divsChild>
        <w:div w:id="670065375">
          <w:marLeft w:val="0"/>
          <w:marRight w:val="0"/>
          <w:marTop w:val="0"/>
          <w:marBottom w:val="0"/>
          <w:divBdr>
            <w:top w:val="none" w:sz="0" w:space="0" w:color="auto"/>
            <w:left w:val="none" w:sz="0" w:space="0" w:color="auto"/>
            <w:bottom w:val="none" w:sz="0" w:space="0" w:color="auto"/>
            <w:right w:val="none" w:sz="0" w:space="0" w:color="auto"/>
          </w:divBdr>
          <w:divsChild>
            <w:div w:id="335151928">
              <w:marLeft w:val="0"/>
              <w:marRight w:val="0"/>
              <w:marTop w:val="0"/>
              <w:marBottom w:val="0"/>
              <w:divBdr>
                <w:top w:val="none" w:sz="0" w:space="0" w:color="auto"/>
                <w:left w:val="none" w:sz="0" w:space="0" w:color="auto"/>
                <w:bottom w:val="none" w:sz="0" w:space="0" w:color="auto"/>
                <w:right w:val="none" w:sz="0" w:space="0" w:color="auto"/>
              </w:divBdr>
              <w:divsChild>
                <w:div w:id="1031078476">
                  <w:marLeft w:val="0"/>
                  <w:marRight w:val="0"/>
                  <w:marTop w:val="0"/>
                  <w:marBottom w:val="0"/>
                  <w:divBdr>
                    <w:top w:val="none" w:sz="0" w:space="0" w:color="auto"/>
                    <w:left w:val="none" w:sz="0" w:space="0" w:color="auto"/>
                    <w:bottom w:val="none" w:sz="0" w:space="0" w:color="auto"/>
                    <w:right w:val="none" w:sz="0" w:space="0" w:color="auto"/>
                  </w:divBdr>
                  <w:divsChild>
                    <w:div w:id="1199391366">
                      <w:marLeft w:val="0"/>
                      <w:marRight w:val="0"/>
                      <w:marTop w:val="0"/>
                      <w:marBottom w:val="0"/>
                      <w:divBdr>
                        <w:top w:val="none" w:sz="0" w:space="0" w:color="auto"/>
                        <w:left w:val="none" w:sz="0" w:space="0" w:color="auto"/>
                        <w:bottom w:val="none" w:sz="0" w:space="0" w:color="auto"/>
                        <w:right w:val="none" w:sz="0" w:space="0" w:color="auto"/>
                      </w:divBdr>
                      <w:divsChild>
                        <w:div w:id="114199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528026">
              <w:marLeft w:val="0"/>
              <w:marRight w:val="0"/>
              <w:marTop w:val="0"/>
              <w:marBottom w:val="0"/>
              <w:divBdr>
                <w:top w:val="none" w:sz="0" w:space="0" w:color="auto"/>
                <w:left w:val="none" w:sz="0" w:space="0" w:color="auto"/>
                <w:bottom w:val="none" w:sz="0" w:space="0" w:color="auto"/>
                <w:right w:val="none" w:sz="0" w:space="0" w:color="auto"/>
              </w:divBdr>
            </w:div>
            <w:div w:id="1754935631">
              <w:marLeft w:val="0"/>
              <w:marRight w:val="0"/>
              <w:marTop w:val="0"/>
              <w:marBottom w:val="0"/>
              <w:divBdr>
                <w:top w:val="none" w:sz="0" w:space="0" w:color="auto"/>
                <w:left w:val="none" w:sz="0" w:space="0" w:color="auto"/>
                <w:bottom w:val="none" w:sz="0" w:space="0" w:color="auto"/>
                <w:right w:val="none" w:sz="0" w:space="0" w:color="auto"/>
              </w:divBdr>
              <w:divsChild>
                <w:div w:id="591399549">
                  <w:marLeft w:val="0"/>
                  <w:marRight w:val="0"/>
                  <w:marTop w:val="0"/>
                  <w:marBottom w:val="0"/>
                  <w:divBdr>
                    <w:top w:val="none" w:sz="0" w:space="0" w:color="auto"/>
                    <w:left w:val="none" w:sz="0" w:space="0" w:color="auto"/>
                    <w:bottom w:val="none" w:sz="0" w:space="0" w:color="auto"/>
                    <w:right w:val="none" w:sz="0" w:space="0" w:color="auto"/>
                  </w:divBdr>
                  <w:divsChild>
                    <w:div w:id="1530488173">
                      <w:marLeft w:val="0"/>
                      <w:marRight w:val="0"/>
                      <w:marTop w:val="0"/>
                      <w:marBottom w:val="0"/>
                      <w:divBdr>
                        <w:top w:val="none" w:sz="0" w:space="0" w:color="auto"/>
                        <w:left w:val="none" w:sz="0" w:space="0" w:color="auto"/>
                        <w:bottom w:val="none" w:sz="0" w:space="0" w:color="auto"/>
                        <w:right w:val="none" w:sz="0" w:space="0" w:color="auto"/>
                      </w:divBdr>
                      <w:divsChild>
                        <w:div w:id="97355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518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etent.com"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ess@evolution.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DD957860A20543AA0A39AE360AA826" ma:contentTypeVersion="11" ma:contentTypeDescription="Create a new document." ma:contentTypeScope="" ma:versionID="a383dfaa2c1ee25d1c0694c992097f97">
  <xsd:schema xmlns:xsd="http://www.w3.org/2001/XMLSchema" xmlns:xs="http://www.w3.org/2001/XMLSchema" xmlns:p="http://schemas.microsoft.com/office/2006/metadata/properties" xmlns:ns2="3f4acd05-94b3-4b6f-b581-7f92a0a2dfb7" targetNamespace="http://schemas.microsoft.com/office/2006/metadata/properties" ma:root="true" ma:fieldsID="a07cb5a31dcb284ed077c433a4cbd6b7" ns2:_="">
    <xsd:import namespace="3f4acd05-94b3-4b6f-b581-7f92a0a2dfb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4acd05-94b3-4b6f-b581-7f92a0a2df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22BDF-3673-4284-B098-30D0288E5DA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3D173A-006A-8348-A930-D8A4F76A9CE9}">
  <ds:schemaRefs>
    <ds:schemaRef ds:uri="http://schemas.openxmlformats.org/officeDocument/2006/bibliography"/>
  </ds:schemaRefs>
</ds:datastoreItem>
</file>

<file path=customXml/itemProps3.xml><?xml version="1.0" encoding="utf-8"?>
<ds:datastoreItem xmlns:ds="http://schemas.openxmlformats.org/officeDocument/2006/customXml" ds:itemID="{90C72729-AFB7-4EA6-AAFD-9B2F0255AD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4acd05-94b3-4b6f-b581-7f92a0a2d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09B889-AA32-4765-A7A3-1E5F7DD8ED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2470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 Warburton</dc:creator>
  <cp:keywords/>
  <dc:description/>
  <cp:lastModifiedBy>Daniel Tweedie</cp:lastModifiedBy>
  <cp:revision>3</cp:revision>
  <dcterms:created xsi:type="dcterms:W3CDTF">2022-09-29T05:34:00Z</dcterms:created>
  <dcterms:modified xsi:type="dcterms:W3CDTF">2022-09-29T05:35:00Z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0x010100AADD957860A20543AA0A39AE360AA826</vt:lpwstr>
  </property>
  <property fmtid="{D5CDD505-2E9C-101B-9397-08002B2CF9AE}" pid="3" name="Order">
    <vt:r8>47317000</vt:r8>
  </property>
</Properties>
</file>